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FD" w:rsidRDefault="00DA348C" w:rsidP="00805EFD">
      <w:pPr>
        <w:rPr>
          <w:rFonts w:ascii="標楷體" w:eastAsia="標楷體" w:hAnsi="標楷體"/>
          <w:szCs w:val="24"/>
        </w:rPr>
      </w:pPr>
      <w:r w:rsidRPr="00DA348C">
        <w:rPr>
          <w:rFonts w:ascii="標楷體" w:eastAsia="標楷體" w:hAnsi="標楷體" w:cs="新細明體" w:hint="eastAsia"/>
          <w:b/>
          <w:bCs/>
          <w:spacing w:val="-20"/>
          <w:kern w:val="0"/>
          <w:sz w:val="36"/>
          <w:szCs w:val="36"/>
        </w:rPr>
        <w:t>國立高雄餐旅大學附屬餐旅高級中等學校</w:t>
      </w:r>
      <w:r w:rsidR="00805EFD" w:rsidRPr="00805EFD">
        <w:rPr>
          <w:rFonts w:ascii="標楷體" w:eastAsia="標楷體" w:hAnsi="標楷體" w:cs="新細明體" w:hint="eastAsia"/>
          <w:b/>
          <w:bCs/>
          <w:spacing w:val="-20"/>
          <w:kern w:val="0"/>
          <w:sz w:val="36"/>
          <w:szCs w:val="36"/>
        </w:rPr>
        <w:t>圖書館藝文競賽活動獎勵要點</w:t>
      </w:r>
    </w:p>
    <w:p w:rsidR="00297E7F" w:rsidRPr="00297E7F" w:rsidRDefault="00297E7F" w:rsidP="00DA348C">
      <w:pPr>
        <w:widowControl/>
        <w:shd w:val="clear" w:color="auto" w:fill="FFFFFF"/>
        <w:spacing w:line="432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</w:pPr>
      <w:r>
        <w:rPr>
          <w:rFonts w:eastAsia="標楷體" w:hint="eastAsia"/>
        </w:rPr>
        <w:t xml:space="preserve">                                              107</w:t>
      </w:r>
      <w:r w:rsidRPr="005D14F2">
        <w:rPr>
          <w:rFonts w:eastAsia="標楷體" w:hint="eastAsia"/>
        </w:rPr>
        <w:t>學年度</w:t>
      </w:r>
      <w:r w:rsidRPr="005D14F2">
        <w:rPr>
          <w:rFonts w:eastAsia="標楷體" w:hint="eastAsia"/>
        </w:rPr>
        <w:t>8</w:t>
      </w:r>
      <w:r w:rsidRPr="005D14F2">
        <w:rPr>
          <w:rFonts w:eastAsia="標楷體" w:hint="eastAsia"/>
        </w:rPr>
        <w:t>月</w:t>
      </w:r>
      <w:r>
        <w:rPr>
          <w:rFonts w:eastAsia="標楷體" w:hint="eastAsia"/>
        </w:rPr>
        <w:t>27</w:t>
      </w:r>
      <w:r w:rsidRPr="005D14F2">
        <w:rPr>
          <w:rFonts w:eastAsia="標楷體" w:hint="eastAsia"/>
        </w:rPr>
        <w:t>日臨時校務會議</w:t>
      </w:r>
      <w:r>
        <w:rPr>
          <w:rFonts w:eastAsia="標楷體" w:hint="eastAsia"/>
        </w:rPr>
        <w:t>修正</w:t>
      </w:r>
      <w:r w:rsidRPr="005D14F2">
        <w:rPr>
          <w:rFonts w:eastAsia="標楷體" w:hint="eastAsia"/>
        </w:rPr>
        <w:t>通過</w:t>
      </w:r>
    </w:p>
    <w:p w:rsidR="00805EFD" w:rsidRDefault="00805EFD" w:rsidP="00805EFD">
      <w:pPr>
        <w:widowControl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05EFD">
        <w:rPr>
          <w:rFonts w:ascii="標楷體" w:eastAsia="標楷體" w:hAnsi="標楷體" w:hint="eastAsia"/>
          <w:sz w:val="28"/>
          <w:szCs w:val="28"/>
        </w:rPr>
        <w:t>ㄧ、目的：落實藝術進入校園，提升師生參與校內藝文活動，強化藝術氣息讓藝術</w:t>
      </w:r>
    </w:p>
    <w:p w:rsidR="00805EFD" w:rsidRPr="00805EFD" w:rsidRDefault="00805EFD" w:rsidP="00805EFD">
      <w:pPr>
        <w:widowControl/>
        <w:snapToGrid w:val="0"/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805EFD">
        <w:rPr>
          <w:rFonts w:ascii="標楷體" w:eastAsia="標楷體" w:hAnsi="標楷體" w:hint="eastAsia"/>
          <w:sz w:val="28"/>
          <w:szCs w:val="28"/>
        </w:rPr>
        <w:t>走入校園，薰陶學生氣質。</w:t>
      </w:r>
    </w:p>
    <w:p w:rsidR="00805EFD" w:rsidRDefault="00805EFD" w:rsidP="00805EFD">
      <w:pPr>
        <w:widowControl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05EFD">
        <w:rPr>
          <w:rFonts w:ascii="標楷體" w:eastAsia="標楷體" w:hAnsi="標楷體" w:hint="eastAsia"/>
          <w:sz w:val="28"/>
          <w:szCs w:val="28"/>
        </w:rPr>
        <w:t>二、實施對象：本校全體師生。</w:t>
      </w:r>
      <w:r>
        <w:rPr>
          <w:rFonts w:ascii="標楷體" w:eastAsia="標楷體" w:hAnsi="標楷體" w:hint="eastAsia"/>
          <w:sz w:val="28"/>
          <w:szCs w:val="28"/>
        </w:rPr>
        <w:br/>
      </w:r>
      <w:r w:rsidRPr="00805EFD">
        <w:rPr>
          <w:rFonts w:ascii="標楷體" w:eastAsia="標楷體" w:hAnsi="標楷體" w:hint="eastAsia"/>
          <w:sz w:val="28"/>
          <w:szCs w:val="28"/>
        </w:rPr>
        <w:t>三、競賽項目：</w:t>
      </w:r>
      <w:r w:rsidRPr="00805EFD">
        <w:rPr>
          <w:rFonts w:ascii="標楷體" w:eastAsia="標楷體" w:hAnsi="標楷體" w:hint="eastAsia"/>
          <w:sz w:val="28"/>
          <w:szCs w:val="28"/>
        </w:rPr>
        <w:br/>
        <w:t xml:space="preserve">   （一）藝文研習:每學期由圖書館安排各藝文研習，研習作品經評選優良者頒發獎</w:t>
      </w:r>
    </w:p>
    <w:p w:rsidR="00805EFD" w:rsidRDefault="00805EFD" w:rsidP="00805EFD">
      <w:pPr>
        <w:widowControl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805EFD">
        <w:rPr>
          <w:rFonts w:ascii="標楷體" w:eastAsia="標楷體" w:hAnsi="標楷體" w:hint="eastAsia"/>
          <w:sz w:val="28"/>
          <w:szCs w:val="28"/>
        </w:rPr>
        <w:t>學金並展示於藝術廊道，評分機制由該研習訂立。</w:t>
      </w:r>
      <w:r w:rsidRPr="00805EFD">
        <w:rPr>
          <w:rFonts w:ascii="標楷體" w:eastAsia="標楷體" w:hAnsi="標楷體" w:hint="eastAsia"/>
          <w:sz w:val="28"/>
          <w:szCs w:val="28"/>
        </w:rPr>
        <w:br/>
        <w:t xml:space="preserve">  （二）徵文活動:每學期於圖書館訂立主題，於晨讀活動進行心得創作，由各班導</w:t>
      </w:r>
    </w:p>
    <w:p w:rsidR="00805EFD" w:rsidRDefault="00805EFD" w:rsidP="00805EFD">
      <w:pPr>
        <w:widowControl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805EFD">
        <w:rPr>
          <w:rFonts w:ascii="標楷體" w:eastAsia="標楷體" w:hAnsi="標楷體" w:hint="eastAsia"/>
          <w:sz w:val="28"/>
          <w:szCs w:val="28"/>
        </w:rPr>
        <w:t>師挑選出優良創作2~3名，經圖書館決選優良者頒發獎學金並展</w:t>
      </w:r>
    </w:p>
    <w:p w:rsidR="00805EFD" w:rsidRPr="00805EFD" w:rsidRDefault="00805EFD" w:rsidP="00805EFD">
      <w:pPr>
        <w:widowControl/>
        <w:snapToGrid w:val="0"/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805EFD">
        <w:rPr>
          <w:rFonts w:ascii="標楷體" w:eastAsia="標楷體" w:hAnsi="標楷體" w:hint="eastAsia"/>
          <w:sz w:val="28"/>
          <w:szCs w:val="28"/>
        </w:rPr>
        <w:t>示於藝術廊道。</w:t>
      </w:r>
    </w:p>
    <w:p w:rsidR="00805EFD" w:rsidRPr="00805EFD" w:rsidRDefault="00805EFD" w:rsidP="00805EFD">
      <w:pPr>
        <w:widowControl/>
        <w:snapToGrid w:val="0"/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05EFD">
        <w:rPr>
          <w:rFonts w:ascii="標楷體" w:eastAsia="標楷體" w:hAnsi="標楷體" w:hint="eastAsia"/>
          <w:sz w:val="28"/>
          <w:szCs w:val="28"/>
        </w:rPr>
        <w:t>四、獎勵額度：經評選優良者，每名獲頒獎學金100元。</w:t>
      </w:r>
      <w:r>
        <w:rPr>
          <w:rFonts w:ascii="標楷體" w:eastAsia="標楷體" w:hAnsi="標楷體" w:hint="eastAsia"/>
          <w:sz w:val="28"/>
          <w:szCs w:val="28"/>
        </w:rPr>
        <w:t>(得依當年度編列預算發放)</w:t>
      </w:r>
    </w:p>
    <w:p w:rsidR="00805EFD" w:rsidRPr="00805EFD" w:rsidRDefault="00805EFD" w:rsidP="00805EFD">
      <w:pPr>
        <w:widowControl/>
        <w:snapToGrid w:val="0"/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05EFD">
        <w:rPr>
          <w:rFonts w:ascii="標楷體" w:eastAsia="標楷體" w:hAnsi="標楷體" w:hint="eastAsia"/>
          <w:sz w:val="28"/>
          <w:szCs w:val="28"/>
        </w:rPr>
        <w:t>五、獎勵規定：需包含活動計畫、簽文並檢附佐證資料(總成績排名清冊或評分表)。</w:t>
      </w:r>
    </w:p>
    <w:p w:rsidR="00805EFD" w:rsidRPr="00805EFD" w:rsidRDefault="00805EFD" w:rsidP="00805EFD">
      <w:pPr>
        <w:widowControl/>
        <w:snapToGrid w:val="0"/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05EFD">
        <w:rPr>
          <w:rFonts w:ascii="標楷體" w:eastAsia="標楷體" w:hAnsi="標楷體" w:hint="eastAsia"/>
          <w:sz w:val="28"/>
          <w:szCs w:val="28"/>
        </w:rPr>
        <w:t>六、經費來源：由高職優質化計畫經費支應，視計畫財源情況酌予調整獎勵額度。</w:t>
      </w:r>
    </w:p>
    <w:p w:rsidR="00805EFD" w:rsidRPr="00805EFD" w:rsidRDefault="00805EFD" w:rsidP="00805EFD">
      <w:pPr>
        <w:widowControl/>
        <w:snapToGrid w:val="0"/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05EFD">
        <w:rPr>
          <w:rFonts w:ascii="標楷體" w:eastAsia="標楷體" w:hAnsi="標楷體" w:hint="eastAsia"/>
          <w:sz w:val="28"/>
          <w:szCs w:val="28"/>
        </w:rPr>
        <w:t>七、審核機制：各項競賽由承辦人委託相關之評審委員評選。</w:t>
      </w:r>
    </w:p>
    <w:p w:rsidR="00805EFD" w:rsidRPr="00805EFD" w:rsidRDefault="00805EFD" w:rsidP="00805EFD">
      <w:pPr>
        <w:widowControl/>
        <w:snapToGrid w:val="0"/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05EFD">
        <w:rPr>
          <w:rFonts w:ascii="標楷體" w:eastAsia="標楷體" w:hAnsi="標楷體" w:hint="eastAsia"/>
          <w:sz w:val="28"/>
          <w:szCs w:val="28"/>
        </w:rPr>
        <w:t>八、本辦法經校務會議通過，修正時亦同。</w:t>
      </w:r>
    </w:p>
    <w:p w:rsidR="00805EFD" w:rsidRPr="00805EFD" w:rsidRDefault="00805EFD" w:rsidP="00805EFD">
      <w:pPr>
        <w:widowControl/>
        <w:snapToGrid w:val="0"/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805EFD" w:rsidRPr="00805EFD" w:rsidRDefault="00805EFD" w:rsidP="00805EFD">
      <w:pPr>
        <w:widowControl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8D671B" w:rsidRDefault="00805EFD" w:rsidP="00805EFD">
      <w:pPr>
        <w:spacing w:line="400" w:lineRule="exact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</w:t>
      </w:r>
    </w:p>
    <w:p w:rsidR="006F3598" w:rsidRPr="008D671B" w:rsidRDefault="006F3598" w:rsidP="006F3598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6F3598" w:rsidRPr="008D671B" w:rsidSect="007E5C7F">
      <w:footerReference w:type="even" r:id="rId7"/>
      <w:footerReference w:type="default" r:id="rId8"/>
      <w:footerReference w:type="first" r:id="rId9"/>
      <w:pgSz w:w="11906" w:h="16838"/>
      <w:pgMar w:top="851" w:right="851" w:bottom="851" w:left="851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98" w:rsidRDefault="006F3598" w:rsidP="006F3598">
      <w:r>
        <w:separator/>
      </w:r>
    </w:p>
  </w:endnote>
  <w:endnote w:type="continuationSeparator" w:id="0">
    <w:p w:rsidR="006F3598" w:rsidRDefault="006F3598" w:rsidP="006F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4D" w:rsidRDefault="0077484D">
    <w:pPr>
      <w:pStyle w:val="a6"/>
    </w:pPr>
    <w:r>
      <w:rPr>
        <w:rFonts w:hint="eastAsia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41668"/>
      <w:docPartObj>
        <w:docPartGallery w:val="Page Numbers (Bottom of Page)"/>
        <w:docPartUnique/>
      </w:docPartObj>
    </w:sdtPr>
    <w:sdtEndPr/>
    <w:sdtContent>
      <w:p w:rsidR="0074057E" w:rsidRDefault="0074057E" w:rsidP="0074057E">
        <w:pPr>
          <w:pStyle w:val="a6"/>
          <w:ind w:firstLineChars="2550" w:firstLine="510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EFD" w:rsidRPr="00805EFD">
          <w:rPr>
            <w:noProof/>
            <w:lang w:val="zh-TW"/>
          </w:rPr>
          <w:t>1</w:t>
        </w:r>
        <w:r>
          <w:fldChar w:fldCharType="end"/>
        </w:r>
      </w:p>
    </w:sdtContent>
  </w:sdt>
  <w:p w:rsidR="0074057E" w:rsidRPr="006F3598" w:rsidRDefault="0074057E" w:rsidP="006F35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7E" w:rsidRDefault="007405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98" w:rsidRDefault="006F3598" w:rsidP="006F3598">
      <w:r>
        <w:separator/>
      </w:r>
    </w:p>
  </w:footnote>
  <w:footnote w:type="continuationSeparator" w:id="0">
    <w:p w:rsidR="006F3598" w:rsidRDefault="006F3598" w:rsidP="006F3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8C"/>
    <w:rsid w:val="00297E7F"/>
    <w:rsid w:val="003F07B0"/>
    <w:rsid w:val="00493370"/>
    <w:rsid w:val="006F3598"/>
    <w:rsid w:val="0074057E"/>
    <w:rsid w:val="0077484D"/>
    <w:rsid w:val="007E5C7F"/>
    <w:rsid w:val="00805EFD"/>
    <w:rsid w:val="008D671B"/>
    <w:rsid w:val="008D77EE"/>
    <w:rsid w:val="00DA348C"/>
    <w:rsid w:val="00D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72DAD7"/>
  <w15:chartTrackingRefBased/>
  <w15:docId w15:val="{DC75BE90-A4CB-418F-8652-7BB9DF9D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4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35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3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35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4C85D-E35F-484D-93E4-57987A24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2020-04-13T05:44:00Z</dcterms:created>
  <dcterms:modified xsi:type="dcterms:W3CDTF">2020-04-13T05:49:00Z</dcterms:modified>
</cp:coreProperties>
</file>